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D9A7" w14:textId="3414E1E3" w:rsidR="00153E36" w:rsidRPr="00775E3E" w:rsidRDefault="00092D16" w:rsidP="00775E3E">
      <w:pPr>
        <w:jc w:val="center"/>
        <w:rPr>
          <w:b/>
          <w:bCs/>
          <w:sz w:val="28"/>
          <w:szCs w:val="28"/>
        </w:rPr>
      </w:pPr>
      <w:r w:rsidRPr="00092D16">
        <w:rPr>
          <w:b/>
          <w:bCs/>
          <w:sz w:val="28"/>
          <w:szCs w:val="28"/>
        </w:rPr>
        <w:t>DEMONTAGEPLAN</w:t>
      </w:r>
      <w:r w:rsidR="00D35642">
        <w:rPr>
          <w:b/>
          <w:bCs/>
          <w:sz w:val="28"/>
          <w:szCs w:val="28"/>
        </w:rPr>
        <w:t xml:space="preserve"> – v1</w:t>
      </w:r>
    </w:p>
    <w:p w14:paraId="0292532D" w14:textId="028D5BBE" w:rsidR="00153E36" w:rsidRPr="00B81EDC" w:rsidRDefault="00B17E21" w:rsidP="00B17E21">
      <w:pPr>
        <w:jc w:val="center"/>
        <w:rPr>
          <w:b/>
          <w:bCs/>
        </w:rPr>
      </w:pPr>
      <w:r>
        <w:rPr>
          <w:b/>
          <w:bCs/>
        </w:rPr>
        <w:t>Demontageplan</w:t>
      </w:r>
      <w:r w:rsidR="00FB18C5" w:rsidRPr="00B81EDC">
        <w:rPr>
          <w:b/>
          <w:bCs/>
        </w:rPr>
        <w:t xml:space="preserve"> </w:t>
      </w:r>
      <w:r>
        <w:rPr>
          <w:b/>
          <w:bCs/>
        </w:rPr>
        <w:t>voor</w:t>
      </w:r>
      <w:r w:rsidR="00FB18C5" w:rsidRPr="00B81EDC">
        <w:rPr>
          <w:b/>
          <w:bCs/>
        </w:rPr>
        <w:t xml:space="preserve"> het </w:t>
      </w:r>
      <w:r w:rsidRPr="00B81EDC">
        <w:rPr>
          <w:b/>
          <w:bCs/>
        </w:rPr>
        <w:t xml:space="preserve">niet-destructief </w:t>
      </w:r>
      <w:r w:rsidR="00FB18C5" w:rsidRPr="00B81EDC">
        <w:rPr>
          <w:b/>
          <w:bCs/>
        </w:rPr>
        <w:t xml:space="preserve">demonteren van het </w:t>
      </w:r>
      <w:r>
        <w:rPr>
          <w:b/>
          <w:bCs/>
        </w:rPr>
        <w:t>onderdeel</w:t>
      </w:r>
      <w:r w:rsidR="00FB18C5" w:rsidRPr="00B81EDC">
        <w:rPr>
          <w:b/>
          <w:bCs/>
        </w:rPr>
        <w:t xml:space="preserve"> </w:t>
      </w:r>
      <w:r>
        <w:rPr>
          <w:b/>
          <w:bCs/>
        </w:rPr>
        <w:t>van een asset</w:t>
      </w:r>
    </w:p>
    <w:p w14:paraId="22B81AC1" w14:textId="77777777" w:rsidR="00FB18C5" w:rsidRDefault="00FB18C5"/>
    <w:p w14:paraId="1E134B52" w14:textId="05FDBBF3" w:rsidR="00775E3E" w:rsidRPr="00775E3E" w:rsidRDefault="00775E3E">
      <w:pPr>
        <w:rPr>
          <w:i/>
          <w:iCs/>
        </w:rPr>
      </w:pPr>
      <w:r w:rsidRPr="00775E3E">
        <w:rPr>
          <w:i/>
          <w:iCs/>
        </w:rPr>
        <w:t>Gegevens van de asset</w:t>
      </w:r>
      <w:r>
        <w:rPr>
          <w:i/>
          <w:iCs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8017"/>
      </w:tblGrid>
      <w:tr w:rsidR="00937C83" w14:paraId="61D6E332" w14:textId="77777777" w:rsidTr="00937C83">
        <w:tc>
          <w:tcPr>
            <w:tcW w:w="2405" w:type="dxa"/>
          </w:tcPr>
          <w:p w14:paraId="608F5220" w14:textId="197E7F25" w:rsidR="00937C83" w:rsidRDefault="00937C83">
            <w:r>
              <w:t>Asset naam</w:t>
            </w:r>
          </w:p>
        </w:tc>
        <w:tc>
          <w:tcPr>
            <w:tcW w:w="8017" w:type="dxa"/>
          </w:tcPr>
          <w:p w14:paraId="754E8F28" w14:textId="59921C1C" w:rsidR="00937C83" w:rsidRDefault="00937C83"/>
        </w:tc>
      </w:tr>
      <w:tr w:rsidR="00937C83" w14:paraId="3A716850" w14:textId="77777777" w:rsidTr="00937C83">
        <w:tc>
          <w:tcPr>
            <w:tcW w:w="2405" w:type="dxa"/>
          </w:tcPr>
          <w:p w14:paraId="6F2471C4" w14:textId="78AD4FAA" w:rsidR="00937C83" w:rsidRDefault="00937C83" w:rsidP="00937C83">
            <w:r>
              <w:t>Asset ID</w:t>
            </w:r>
          </w:p>
        </w:tc>
        <w:tc>
          <w:tcPr>
            <w:tcW w:w="8017" w:type="dxa"/>
          </w:tcPr>
          <w:p w14:paraId="642D570D" w14:textId="77777777" w:rsidR="00937C83" w:rsidRDefault="00937C83"/>
        </w:tc>
      </w:tr>
      <w:tr w:rsidR="00937C83" w14:paraId="28A076D4" w14:textId="77777777" w:rsidTr="00937C83">
        <w:tc>
          <w:tcPr>
            <w:tcW w:w="2405" w:type="dxa"/>
          </w:tcPr>
          <w:p w14:paraId="0BD6E423" w14:textId="0D72B64F" w:rsidR="00937C83" w:rsidRDefault="00937C83" w:rsidP="00937C83">
            <w:r>
              <w:t xml:space="preserve">Asset </w:t>
            </w:r>
            <w:r>
              <w:t>onderdeel</w:t>
            </w:r>
          </w:p>
        </w:tc>
        <w:tc>
          <w:tcPr>
            <w:tcW w:w="8017" w:type="dxa"/>
          </w:tcPr>
          <w:p w14:paraId="4DFAC691" w14:textId="77777777" w:rsidR="00937C83" w:rsidRDefault="00937C83"/>
        </w:tc>
      </w:tr>
    </w:tbl>
    <w:p w14:paraId="33342CC4" w14:textId="77777777" w:rsidR="00937C83" w:rsidRDefault="00937C83"/>
    <w:p w14:paraId="282FCEBC" w14:textId="2210D6A3" w:rsidR="00186C2B" w:rsidRPr="00915610" w:rsidRDefault="00775E3E" w:rsidP="00915610">
      <w:pPr>
        <w:rPr>
          <w:i/>
          <w:iCs/>
        </w:rPr>
      </w:pPr>
      <w:r w:rsidRPr="00775E3E">
        <w:rPr>
          <w:i/>
          <w:iCs/>
        </w:rPr>
        <w:t>Kruis aan en</w:t>
      </w:r>
      <w:r w:rsidRPr="00B81EDC">
        <w:rPr>
          <w:i/>
          <w:iCs/>
        </w:rPr>
        <w:t xml:space="preserve"> vul in</w:t>
      </w:r>
      <w:r w:rsidRPr="00775E3E">
        <w:rPr>
          <w:i/>
          <w:iCs/>
        </w:rPr>
        <w:t xml:space="preserve"> </w:t>
      </w:r>
      <w:r>
        <w:rPr>
          <w:i/>
          <w:iCs/>
        </w:rPr>
        <w:t xml:space="preserve">de </w:t>
      </w:r>
      <w:r w:rsidR="002B1E09" w:rsidRPr="00775E3E">
        <w:rPr>
          <w:i/>
          <w:iCs/>
        </w:rPr>
        <w:t>volgende aspecten</w:t>
      </w:r>
      <w:r>
        <w:rPr>
          <w:i/>
          <w:iCs/>
        </w:rPr>
        <w:t xml:space="preserve"> van het demontageplan: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1732"/>
        <w:gridCol w:w="5214"/>
        <w:gridCol w:w="1071"/>
      </w:tblGrid>
      <w:tr w:rsidR="000124F3" w:rsidRPr="000124F3" w14:paraId="351E395C" w14:textId="77777777" w:rsidTr="00937C83">
        <w:trPr>
          <w:trHeight w:val="899"/>
        </w:trPr>
        <w:tc>
          <w:tcPr>
            <w:tcW w:w="2405" w:type="dxa"/>
          </w:tcPr>
          <w:p w14:paraId="20D37822" w14:textId="0C5644BA" w:rsidR="000124F3" w:rsidRPr="001B24D5" w:rsidRDefault="000124F3" w:rsidP="001B24D5">
            <w:pPr>
              <w:rPr>
                <w:b/>
                <w:bCs/>
              </w:rPr>
            </w:pPr>
            <w:r>
              <w:rPr>
                <w:b/>
                <w:bCs/>
              </w:rPr>
              <w:t>De</w:t>
            </w:r>
            <w:r w:rsidRPr="001B24D5">
              <w:rPr>
                <w:b/>
                <w:bCs/>
              </w:rPr>
              <w:t xml:space="preserve"> verbinding is </w:t>
            </w:r>
            <w:proofErr w:type="spellStart"/>
            <w:r>
              <w:rPr>
                <w:b/>
                <w:bCs/>
              </w:rPr>
              <w:t>losmaakbaar</w:t>
            </w:r>
            <w:proofErr w:type="spellEnd"/>
          </w:p>
        </w:tc>
        <w:tc>
          <w:tcPr>
            <w:tcW w:w="6946" w:type="dxa"/>
            <w:gridSpan w:val="2"/>
          </w:tcPr>
          <w:p w14:paraId="6BB46B65" w14:textId="62C35AD8" w:rsidR="000124F3" w:rsidRPr="000124F3" w:rsidRDefault="000124F3" w:rsidP="003B78BA">
            <w:r w:rsidRPr="000124F3">
              <w:t xml:space="preserve">Voorbeelden van verbindingen: </w:t>
            </w:r>
            <w:r w:rsidR="003B78BA">
              <w:br/>
            </w:r>
            <w:r>
              <w:t>Bout/moer-, Veer-, Hoek-, Schroe</w:t>
            </w:r>
            <w:r w:rsidR="003B78BA">
              <w:t>f-</w:t>
            </w:r>
            <w:r>
              <w:t>, Pin-, Spijkerverbinding</w:t>
            </w:r>
            <w:r w:rsidR="003B78BA">
              <w:t xml:space="preserve">, </w:t>
            </w:r>
            <w:r w:rsidR="003B78BA" w:rsidRPr="000124F3">
              <w:t>Klik, Magnetische verbinding</w:t>
            </w:r>
          </w:p>
        </w:tc>
        <w:tc>
          <w:tcPr>
            <w:tcW w:w="1071" w:type="dxa"/>
          </w:tcPr>
          <w:p w14:paraId="0672F770" w14:textId="77777777" w:rsidR="000124F3" w:rsidRDefault="000124F3" w:rsidP="000124F3">
            <w:pPr>
              <w:jc w:val="mediumKashida"/>
            </w:pPr>
          </w:p>
          <w:p w14:paraId="0388E0A1" w14:textId="7D7278BB" w:rsidR="000124F3" w:rsidRPr="000124F3" w:rsidRDefault="000124F3" w:rsidP="000124F3">
            <w:pPr>
              <w:jc w:val="mediumKashida"/>
            </w:pPr>
            <w:r>
              <w:t>Ja/Nee</w:t>
            </w:r>
          </w:p>
        </w:tc>
      </w:tr>
      <w:tr w:rsidR="001B24D5" w14:paraId="0D853325" w14:textId="77777777" w:rsidTr="00937C83">
        <w:tc>
          <w:tcPr>
            <w:tcW w:w="2405" w:type="dxa"/>
          </w:tcPr>
          <w:p w14:paraId="5666DE83" w14:textId="286A3DFE" w:rsidR="001B24D5" w:rsidRPr="001B24D5" w:rsidRDefault="00186C2B" w:rsidP="001B24D5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1B24D5" w:rsidRPr="001B24D5">
              <w:rPr>
                <w:b/>
                <w:bCs/>
              </w:rPr>
              <w:t>e verbinding</w:t>
            </w:r>
            <w:r>
              <w:rPr>
                <w:b/>
                <w:bCs/>
              </w:rPr>
              <w:t xml:space="preserve"> is</w:t>
            </w:r>
            <w:r w:rsidRPr="001B24D5">
              <w:rPr>
                <w:b/>
                <w:bCs/>
              </w:rPr>
              <w:t xml:space="preserve"> toegankelijk </w:t>
            </w:r>
          </w:p>
        </w:tc>
        <w:tc>
          <w:tcPr>
            <w:tcW w:w="6946" w:type="dxa"/>
            <w:gridSpan w:val="2"/>
          </w:tcPr>
          <w:p w14:paraId="43731896" w14:textId="72D2E2FD" w:rsidR="001B24D5" w:rsidRDefault="00186C2B" w:rsidP="001B24D5">
            <w:r>
              <w:t>De verbinding is t</w:t>
            </w:r>
            <w:r w:rsidR="001B24D5">
              <w:t xml:space="preserve">oegankelijk met handelingen die geen schade veroorzaken </w:t>
            </w:r>
          </w:p>
        </w:tc>
        <w:tc>
          <w:tcPr>
            <w:tcW w:w="1071" w:type="dxa"/>
          </w:tcPr>
          <w:p w14:paraId="318319E5" w14:textId="2CF4E995" w:rsidR="001B24D5" w:rsidRDefault="0074538D" w:rsidP="001B24D5">
            <w:r>
              <w:t>Ja/Nee</w:t>
            </w:r>
          </w:p>
        </w:tc>
      </w:tr>
      <w:tr w:rsidR="001B24D5" w14:paraId="4DCF4D98" w14:textId="77777777" w:rsidTr="00937C83">
        <w:tc>
          <w:tcPr>
            <w:tcW w:w="2405" w:type="dxa"/>
          </w:tcPr>
          <w:p w14:paraId="47E9B0DC" w14:textId="1D58AD01" w:rsidR="001B24D5" w:rsidRPr="00186C2B" w:rsidRDefault="00186C2B" w:rsidP="00186C2B">
            <w:pPr>
              <w:rPr>
                <w:b/>
                <w:bCs/>
              </w:rPr>
            </w:pPr>
            <w:r>
              <w:rPr>
                <w:b/>
                <w:bCs/>
              </w:rPr>
              <w:t>Geen d</w:t>
            </w:r>
            <w:r w:rsidR="001B24D5" w:rsidRPr="001B24D5">
              <w:rPr>
                <w:b/>
                <w:bCs/>
              </w:rPr>
              <w:t xml:space="preserve">oorkruising </w:t>
            </w:r>
          </w:p>
        </w:tc>
        <w:tc>
          <w:tcPr>
            <w:tcW w:w="6946" w:type="dxa"/>
            <w:gridSpan w:val="2"/>
          </w:tcPr>
          <w:p w14:paraId="6B32B193" w14:textId="1E6B418D" w:rsidR="001B24D5" w:rsidRPr="0039511B" w:rsidRDefault="0039511B" w:rsidP="0039511B">
            <w:pPr>
              <w:pStyle w:val="Normaalweb"/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</w:pPr>
            <w:r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>P</w:t>
            </w:r>
            <w:r w:rsidRPr="0039511B"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 xml:space="preserve">roducten of elementen </w:t>
            </w:r>
            <w:r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 xml:space="preserve">lopen </w:t>
            </w:r>
            <w:r w:rsidR="00186C2B"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 xml:space="preserve">niet </w:t>
            </w:r>
            <w:r w:rsidRPr="0039511B"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 xml:space="preserve">door elkaar </w:t>
            </w:r>
            <w:proofErr w:type="gramStart"/>
            <w:r w:rsidRPr="0039511B"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 xml:space="preserve">heen </w:t>
            </w:r>
            <w:r w:rsidR="004F578D"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>/</w:t>
            </w:r>
            <w:proofErr w:type="gramEnd"/>
            <w:r w:rsidR="0041355E"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 xml:space="preserve"> </w:t>
            </w:r>
            <w:r w:rsidRPr="0039511B"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 xml:space="preserve">zijn </w:t>
            </w:r>
            <w:r w:rsidR="00186C2B"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 xml:space="preserve">niet </w:t>
            </w:r>
            <w:r w:rsidRPr="0039511B"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 xml:space="preserve">geheel met elkaar geïntegreerd </w:t>
            </w:r>
          </w:p>
        </w:tc>
        <w:tc>
          <w:tcPr>
            <w:tcW w:w="1071" w:type="dxa"/>
          </w:tcPr>
          <w:p w14:paraId="12D34373" w14:textId="186859FF" w:rsidR="001B24D5" w:rsidRDefault="0039511B" w:rsidP="001B24D5">
            <w:r>
              <w:t>Ja/Nee</w:t>
            </w:r>
          </w:p>
        </w:tc>
      </w:tr>
      <w:tr w:rsidR="001B24D5" w14:paraId="79D86E59" w14:textId="77777777" w:rsidTr="00937C83">
        <w:tc>
          <w:tcPr>
            <w:tcW w:w="2405" w:type="dxa"/>
          </w:tcPr>
          <w:p w14:paraId="160342EE" w14:textId="0D0021D9" w:rsidR="001B24D5" w:rsidRPr="001B24D5" w:rsidRDefault="00186C2B" w:rsidP="001B24D5">
            <w:pPr>
              <w:rPr>
                <w:b/>
                <w:bCs/>
              </w:rPr>
            </w:pPr>
            <w:r>
              <w:rPr>
                <w:b/>
                <w:bCs/>
              </w:rPr>
              <w:t>Geen r</w:t>
            </w:r>
            <w:r w:rsidR="001B24D5" w:rsidRPr="001B24D5">
              <w:rPr>
                <w:b/>
                <w:bCs/>
              </w:rPr>
              <w:t>andopsluiting</w:t>
            </w:r>
          </w:p>
        </w:tc>
        <w:tc>
          <w:tcPr>
            <w:tcW w:w="6946" w:type="dxa"/>
            <w:gridSpan w:val="2"/>
          </w:tcPr>
          <w:p w14:paraId="162B5804" w14:textId="1F5AF74D" w:rsidR="001B24D5" w:rsidRDefault="00186C2B" w:rsidP="00186C2B">
            <w:r>
              <w:t xml:space="preserve">Het product is niet “opgesloten” door omliggende producten </w:t>
            </w:r>
            <w:r w:rsidR="004F578D">
              <w:t xml:space="preserve">/ </w:t>
            </w:r>
            <w:r>
              <w:t>er is geen belemmering voor het uitnemen van producten of elementen</w:t>
            </w:r>
          </w:p>
        </w:tc>
        <w:tc>
          <w:tcPr>
            <w:tcW w:w="1071" w:type="dxa"/>
          </w:tcPr>
          <w:p w14:paraId="17DC4F3C" w14:textId="2F95B54A" w:rsidR="001B24D5" w:rsidRDefault="00186C2B" w:rsidP="001B24D5">
            <w:r>
              <w:t>Ja/Nee</w:t>
            </w:r>
          </w:p>
        </w:tc>
      </w:tr>
      <w:tr w:rsidR="0074538D" w14:paraId="6F88E4F0" w14:textId="77777777" w:rsidTr="00937C83">
        <w:tc>
          <w:tcPr>
            <w:tcW w:w="2405" w:type="dxa"/>
            <w:vMerge w:val="restart"/>
          </w:tcPr>
          <w:p w14:paraId="1F56697E" w14:textId="7B9B9A74" w:rsidR="0074538D" w:rsidRPr="001B24D5" w:rsidRDefault="0074538D" w:rsidP="001B24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Welke instructie is nodig voor </w:t>
            </w:r>
            <w:r w:rsidR="004A6B92">
              <w:rPr>
                <w:b/>
                <w:bCs/>
              </w:rPr>
              <w:t xml:space="preserve">de </w:t>
            </w:r>
            <w:r>
              <w:rPr>
                <w:b/>
                <w:bCs/>
              </w:rPr>
              <w:t>demontage?</w:t>
            </w:r>
          </w:p>
        </w:tc>
        <w:tc>
          <w:tcPr>
            <w:tcW w:w="1732" w:type="dxa"/>
          </w:tcPr>
          <w:p w14:paraId="6126BFF0" w14:textId="48CD1AEF" w:rsidR="002C1C2F" w:rsidRDefault="0074538D" w:rsidP="0074538D">
            <w:r>
              <w:t xml:space="preserve">Welke </w:t>
            </w:r>
            <w:r w:rsidR="002C1C2F">
              <w:t>methode</w:t>
            </w:r>
            <w:r w:rsidR="00937C83">
              <w:t xml:space="preserve"> en </w:t>
            </w:r>
            <w:r w:rsidR="00690B17">
              <w:t xml:space="preserve">soort </w:t>
            </w:r>
            <w:r w:rsidR="00937C83">
              <w:t>verbinding</w:t>
            </w:r>
          </w:p>
          <w:p w14:paraId="5119DCA4" w14:textId="2CE2BADD" w:rsidR="0074538D" w:rsidRPr="002C1C2F" w:rsidRDefault="0074538D" w:rsidP="0074538D">
            <w:pPr>
              <w:rPr>
                <w:i/>
                <w:iCs/>
              </w:rPr>
            </w:pPr>
          </w:p>
        </w:tc>
        <w:tc>
          <w:tcPr>
            <w:tcW w:w="6285" w:type="dxa"/>
            <w:gridSpan w:val="2"/>
          </w:tcPr>
          <w:p w14:paraId="3C722076" w14:textId="1127785F" w:rsidR="0074538D" w:rsidRDefault="00BD1079" w:rsidP="001B24D5">
            <w:r w:rsidRPr="002C1C2F">
              <w:rPr>
                <w:i/>
                <w:iCs/>
              </w:rPr>
              <w:t>Vul in</w:t>
            </w:r>
          </w:p>
          <w:p w14:paraId="039AB56A" w14:textId="77777777" w:rsidR="00186C2B" w:rsidRDefault="00186C2B" w:rsidP="001B24D5"/>
          <w:p w14:paraId="77D6FC3E" w14:textId="77777777" w:rsidR="00B81EDC" w:rsidRDefault="00B81EDC" w:rsidP="001B24D5"/>
          <w:p w14:paraId="6B8292EC" w14:textId="77777777" w:rsidR="004F578D" w:rsidRDefault="004F578D" w:rsidP="001B24D5"/>
          <w:p w14:paraId="665AF9E2" w14:textId="77777777" w:rsidR="004F578D" w:rsidRDefault="004F578D" w:rsidP="001B24D5"/>
          <w:p w14:paraId="116F3947" w14:textId="77777777" w:rsidR="00B81EDC" w:rsidRDefault="00B81EDC" w:rsidP="001B24D5"/>
          <w:p w14:paraId="68325F8F" w14:textId="384148E9" w:rsidR="00B81EDC" w:rsidRDefault="00B81EDC" w:rsidP="001B24D5"/>
        </w:tc>
      </w:tr>
      <w:tr w:rsidR="0074538D" w14:paraId="0AB5B883" w14:textId="77777777" w:rsidTr="00937C83">
        <w:tc>
          <w:tcPr>
            <w:tcW w:w="2405" w:type="dxa"/>
            <w:vMerge/>
          </w:tcPr>
          <w:p w14:paraId="5E68093A" w14:textId="77777777" w:rsidR="0074538D" w:rsidRPr="001B24D5" w:rsidRDefault="0074538D" w:rsidP="001B24D5">
            <w:pPr>
              <w:rPr>
                <w:b/>
                <w:bCs/>
              </w:rPr>
            </w:pPr>
          </w:p>
        </w:tc>
        <w:tc>
          <w:tcPr>
            <w:tcW w:w="1732" w:type="dxa"/>
          </w:tcPr>
          <w:p w14:paraId="53C34D2D" w14:textId="77777777" w:rsidR="0074538D" w:rsidRDefault="0074538D" w:rsidP="001B24D5">
            <w:r>
              <w:t>Welk gereedschap</w:t>
            </w:r>
          </w:p>
          <w:p w14:paraId="5836DA66" w14:textId="7C6AF48E" w:rsidR="002C1C2F" w:rsidRDefault="002C1C2F" w:rsidP="001B24D5"/>
        </w:tc>
        <w:tc>
          <w:tcPr>
            <w:tcW w:w="6285" w:type="dxa"/>
            <w:gridSpan w:val="2"/>
          </w:tcPr>
          <w:p w14:paraId="163167D7" w14:textId="2E34E952" w:rsidR="0074538D" w:rsidRDefault="00BD1079" w:rsidP="001B24D5">
            <w:r w:rsidRPr="002C1C2F">
              <w:rPr>
                <w:i/>
                <w:iCs/>
              </w:rPr>
              <w:t>Vul in</w:t>
            </w:r>
          </w:p>
          <w:p w14:paraId="3D51EB56" w14:textId="77777777" w:rsidR="00B81EDC" w:rsidRDefault="00B81EDC" w:rsidP="001B24D5"/>
          <w:p w14:paraId="70749FEB" w14:textId="77777777" w:rsidR="00931A8E" w:rsidRDefault="00931A8E" w:rsidP="001B24D5"/>
          <w:p w14:paraId="27A6880D" w14:textId="77777777" w:rsidR="00462359" w:rsidRDefault="00462359" w:rsidP="001B24D5"/>
          <w:p w14:paraId="25BC419F" w14:textId="77777777" w:rsidR="00B81EDC" w:rsidRDefault="00B81EDC" w:rsidP="001B24D5"/>
          <w:p w14:paraId="4850644A" w14:textId="77777777" w:rsidR="00B81EDC" w:rsidRDefault="00B81EDC" w:rsidP="001B24D5"/>
          <w:p w14:paraId="4BE03FDD" w14:textId="77777777" w:rsidR="004F578D" w:rsidRDefault="004F578D" w:rsidP="001B24D5"/>
          <w:p w14:paraId="4B655D36" w14:textId="77777777" w:rsidR="00186C2B" w:rsidRDefault="00186C2B" w:rsidP="001B24D5"/>
        </w:tc>
      </w:tr>
      <w:tr w:rsidR="0074538D" w14:paraId="45654999" w14:textId="77777777" w:rsidTr="00937C83">
        <w:tc>
          <w:tcPr>
            <w:tcW w:w="2405" w:type="dxa"/>
            <w:vMerge/>
          </w:tcPr>
          <w:p w14:paraId="27E1A9CD" w14:textId="77777777" w:rsidR="0074538D" w:rsidRPr="001B24D5" w:rsidRDefault="0074538D" w:rsidP="0074538D">
            <w:pPr>
              <w:rPr>
                <w:b/>
                <w:bCs/>
              </w:rPr>
            </w:pPr>
          </w:p>
        </w:tc>
        <w:tc>
          <w:tcPr>
            <w:tcW w:w="1732" w:type="dxa"/>
          </w:tcPr>
          <w:p w14:paraId="1EBD4CA8" w14:textId="77777777" w:rsidR="0074538D" w:rsidRDefault="0074538D" w:rsidP="0074538D">
            <w:r>
              <w:t>Welke volgorde</w:t>
            </w:r>
          </w:p>
          <w:p w14:paraId="173BE0C3" w14:textId="04B15737" w:rsidR="002C1C2F" w:rsidRDefault="002C1C2F" w:rsidP="0074538D"/>
        </w:tc>
        <w:tc>
          <w:tcPr>
            <w:tcW w:w="6285" w:type="dxa"/>
            <w:gridSpan w:val="2"/>
          </w:tcPr>
          <w:p w14:paraId="66591636" w14:textId="226B9945" w:rsidR="0074538D" w:rsidRDefault="00BD1079" w:rsidP="0074538D">
            <w:r w:rsidRPr="002C1C2F">
              <w:rPr>
                <w:i/>
                <w:iCs/>
              </w:rPr>
              <w:t>Vul in</w:t>
            </w:r>
          </w:p>
          <w:p w14:paraId="3E6473C2" w14:textId="77777777" w:rsidR="00186C2B" w:rsidRDefault="00186C2B" w:rsidP="0074538D"/>
          <w:p w14:paraId="2889C852" w14:textId="77777777" w:rsidR="00462359" w:rsidRDefault="00462359" w:rsidP="0074538D"/>
          <w:p w14:paraId="727951A7" w14:textId="77777777" w:rsidR="004F578D" w:rsidRDefault="004F578D" w:rsidP="0074538D"/>
          <w:p w14:paraId="7D210D11" w14:textId="77777777" w:rsidR="004F578D" w:rsidRDefault="004F578D" w:rsidP="0074538D"/>
          <w:p w14:paraId="320DF8DC" w14:textId="77777777" w:rsidR="00B81EDC" w:rsidRDefault="00B81EDC" w:rsidP="0074538D"/>
          <w:p w14:paraId="6A9A49E4" w14:textId="77777777" w:rsidR="00B81EDC" w:rsidRDefault="00B81EDC" w:rsidP="0074538D"/>
          <w:p w14:paraId="0D0B3B0C" w14:textId="77777777" w:rsidR="00B81EDC" w:rsidRDefault="00B81EDC" w:rsidP="0074538D"/>
          <w:p w14:paraId="6F2A50A9" w14:textId="77777777" w:rsidR="00B81EDC" w:rsidRDefault="00B81EDC" w:rsidP="0074538D"/>
        </w:tc>
      </w:tr>
    </w:tbl>
    <w:p w14:paraId="60257A9F" w14:textId="77777777" w:rsidR="001B24D5" w:rsidRDefault="001B24D5" w:rsidP="002B1E09">
      <w:pPr>
        <w:rPr>
          <w:b/>
          <w:bCs/>
        </w:rPr>
      </w:pPr>
    </w:p>
    <w:p w14:paraId="55F46604" w14:textId="55E1270F" w:rsidR="00F92608" w:rsidRPr="00291600" w:rsidRDefault="001A20A8" w:rsidP="002B1E09">
      <w:pPr>
        <w:rPr>
          <w:i/>
          <w:iCs/>
        </w:rPr>
      </w:pPr>
      <w:r w:rsidRPr="00291600">
        <w:rPr>
          <w:i/>
          <w:iCs/>
        </w:rPr>
        <w:t>Het demontageplan is ingevuld</w:t>
      </w:r>
      <w:r w:rsidR="00291600" w:rsidRPr="00291600">
        <w:rPr>
          <w:i/>
          <w:iCs/>
        </w:rPr>
        <w:t xml:space="preserve"> door: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8017"/>
      </w:tblGrid>
      <w:tr w:rsidR="00B17E21" w:rsidRPr="00915610" w14:paraId="4F761B48" w14:textId="77777777" w:rsidTr="00B17E21">
        <w:trPr>
          <w:trHeight w:val="188"/>
        </w:trPr>
        <w:tc>
          <w:tcPr>
            <w:tcW w:w="2405" w:type="dxa"/>
          </w:tcPr>
          <w:p w14:paraId="21389F6E" w14:textId="76567A9C" w:rsidR="00B17E21" w:rsidRPr="001A20A8" w:rsidRDefault="00291600" w:rsidP="00752FEC">
            <w:r w:rsidRPr="001A20A8">
              <w:t>Bedrijfsnaam</w:t>
            </w:r>
          </w:p>
        </w:tc>
        <w:tc>
          <w:tcPr>
            <w:tcW w:w="8017" w:type="dxa"/>
          </w:tcPr>
          <w:p w14:paraId="27D91E8F" w14:textId="42EAB9AA" w:rsidR="00B17E21" w:rsidRPr="00915610" w:rsidRDefault="00B17E21" w:rsidP="00752FEC">
            <w:pPr>
              <w:rPr>
                <w:b/>
                <w:bCs/>
              </w:rPr>
            </w:pPr>
          </w:p>
        </w:tc>
      </w:tr>
      <w:tr w:rsidR="00B17E21" w:rsidRPr="00915610" w14:paraId="29D42338" w14:textId="77777777" w:rsidTr="00B17E21">
        <w:trPr>
          <w:trHeight w:val="188"/>
        </w:trPr>
        <w:tc>
          <w:tcPr>
            <w:tcW w:w="2405" w:type="dxa"/>
          </w:tcPr>
          <w:p w14:paraId="0E707F77" w14:textId="3A2F702F" w:rsidR="00B17E21" w:rsidRPr="001A20A8" w:rsidRDefault="00291600" w:rsidP="00752FEC">
            <w:r w:rsidRPr="001A20A8">
              <w:t>Contactpersoon</w:t>
            </w:r>
          </w:p>
        </w:tc>
        <w:tc>
          <w:tcPr>
            <w:tcW w:w="8017" w:type="dxa"/>
          </w:tcPr>
          <w:p w14:paraId="0CFB901B" w14:textId="78C73CB2" w:rsidR="00B17E21" w:rsidRPr="00915610" w:rsidRDefault="00B17E21" w:rsidP="00752FEC">
            <w:pPr>
              <w:rPr>
                <w:b/>
                <w:bCs/>
              </w:rPr>
            </w:pPr>
          </w:p>
        </w:tc>
      </w:tr>
      <w:tr w:rsidR="00F92608" w:rsidRPr="00915610" w14:paraId="21A35B27" w14:textId="77777777" w:rsidTr="00B17E21">
        <w:trPr>
          <w:trHeight w:val="188"/>
        </w:trPr>
        <w:tc>
          <w:tcPr>
            <w:tcW w:w="2405" w:type="dxa"/>
          </w:tcPr>
          <w:p w14:paraId="2B6607A4" w14:textId="6EAAB904" w:rsidR="00F92608" w:rsidRPr="001A20A8" w:rsidRDefault="00291600" w:rsidP="00752FEC">
            <w:r w:rsidRPr="001A20A8">
              <w:t>Datum</w:t>
            </w:r>
          </w:p>
        </w:tc>
        <w:tc>
          <w:tcPr>
            <w:tcW w:w="8017" w:type="dxa"/>
          </w:tcPr>
          <w:p w14:paraId="043FE0E5" w14:textId="77777777" w:rsidR="00F92608" w:rsidRPr="00915610" w:rsidRDefault="00F92608" w:rsidP="00752FEC">
            <w:pPr>
              <w:rPr>
                <w:b/>
                <w:bCs/>
              </w:rPr>
            </w:pPr>
          </w:p>
        </w:tc>
      </w:tr>
    </w:tbl>
    <w:p w14:paraId="177C2F87" w14:textId="77777777" w:rsidR="001B24D5" w:rsidRDefault="001B24D5" w:rsidP="002B1E09">
      <w:pPr>
        <w:rPr>
          <w:b/>
          <w:bCs/>
        </w:rPr>
      </w:pPr>
    </w:p>
    <w:p w14:paraId="3D86D4FD" w14:textId="71598543" w:rsidR="001B24D5" w:rsidRPr="001A20A8" w:rsidRDefault="001B24D5" w:rsidP="001B24D5">
      <w:pPr>
        <w:rPr>
          <w:i/>
          <w:iCs/>
        </w:rPr>
      </w:pPr>
      <w:r w:rsidRPr="001A20A8">
        <w:rPr>
          <w:i/>
          <w:iCs/>
        </w:rPr>
        <w:t xml:space="preserve">Het demontageplan maakt deel uit van het opleverdossier van de </w:t>
      </w:r>
      <w:r w:rsidR="00594010" w:rsidRPr="001A20A8">
        <w:rPr>
          <w:i/>
          <w:iCs/>
        </w:rPr>
        <w:t>asset</w:t>
      </w:r>
      <w:r w:rsidRPr="001A20A8">
        <w:rPr>
          <w:i/>
          <w:iCs/>
        </w:rPr>
        <w:t>.</w:t>
      </w:r>
    </w:p>
    <w:p w14:paraId="3A9692B4" w14:textId="5B232688" w:rsidR="001B24D5" w:rsidRPr="001A20A8" w:rsidRDefault="00B17E21" w:rsidP="00931A8E">
      <w:pPr>
        <w:rPr>
          <w:i/>
          <w:iCs/>
        </w:rPr>
      </w:pPr>
      <w:r w:rsidRPr="001A20A8">
        <w:rPr>
          <w:i/>
          <w:iCs/>
        </w:rPr>
        <w:t>O</w:t>
      </w:r>
      <w:r w:rsidRPr="001A20A8">
        <w:rPr>
          <w:i/>
          <w:iCs/>
        </w:rPr>
        <w:t>p basis van renovatie en onderhoud</w:t>
      </w:r>
      <w:r w:rsidRPr="001A20A8">
        <w:rPr>
          <w:i/>
          <w:iCs/>
        </w:rPr>
        <w:t xml:space="preserve"> </w:t>
      </w:r>
      <w:r w:rsidR="001B24D5" w:rsidRPr="001A20A8">
        <w:rPr>
          <w:i/>
          <w:iCs/>
        </w:rPr>
        <w:t xml:space="preserve">moet het </w:t>
      </w:r>
      <w:r w:rsidRPr="001A20A8">
        <w:rPr>
          <w:i/>
          <w:iCs/>
        </w:rPr>
        <w:t>demontage</w:t>
      </w:r>
      <w:r w:rsidR="001B24D5" w:rsidRPr="001A20A8">
        <w:rPr>
          <w:i/>
          <w:iCs/>
        </w:rPr>
        <w:t>plan geactualiseerd worden.</w:t>
      </w:r>
    </w:p>
    <w:p w14:paraId="76D9FA6B" w14:textId="59EF1F93" w:rsidR="00B17E21" w:rsidRPr="001A20A8" w:rsidRDefault="00B17E21" w:rsidP="00931A8E">
      <w:pPr>
        <w:rPr>
          <w:i/>
          <w:iCs/>
        </w:rPr>
      </w:pPr>
      <w:r w:rsidRPr="001A20A8">
        <w:rPr>
          <w:i/>
          <w:iCs/>
        </w:rPr>
        <w:t>Bron losmaakbaarheid</w:t>
      </w:r>
      <w:r w:rsidR="00445C04" w:rsidRPr="001A20A8">
        <w:rPr>
          <w:i/>
          <w:iCs/>
        </w:rPr>
        <w:t xml:space="preserve"> DGBC</w:t>
      </w:r>
      <w:r w:rsidRPr="001A20A8">
        <w:rPr>
          <w:i/>
          <w:iCs/>
        </w:rPr>
        <w:t xml:space="preserve">: </w:t>
      </w:r>
      <w:hyperlink r:id="rId7" w:history="1">
        <w:proofErr w:type="spellStart"/>
        <w:r w:rsidRPr="001A20A8">
          <w:rPr>
            <w:rStyle w:val="Hyperlink"/>
            <w:i/>
            <w:iCs/>
          </w:rPr>
          <w:t>Circular</w:t>
        </w:r>
        <w:proofErr w:type="spellEnd"/>
        <w:r w:rsidRPr="001A20A8">
          <w:rPr>
            <w:rStyle w:val="Hyperlink"/>
            <w:i/>
            <w:iCs/>
          </w:rPr>
          <w:t xml:space="preserve"> Buildings – een mee</w:t>
        </w:r>
        <w:r w:rsidRPr="001A20A8">
          <w:rPr>
            <w:rStyle w:val="Hyperlink"/>
            <w:i/>
            <w:iCs/>
          </w:rPr>
          <w:t>t</w:t>
        </w:r>
        <w:r w:rsidRPr="001A20A8">
          <w:rPr>
            <w:rStyle w:val="Hyperlink"/>
            <w:i/>
            <w:iCs/>
          </w:rPr>
          <w:t>methodiek voor losmaakbaarheid 2.0</w:t>
        </w:r>
      </w:hyperlink>
    </w:p>
    <w:sectPr w:rsidR="00B17E21" w:rsidRPr="001A20A8" w:rsidSect="00E60D13">
      <w:footerReference w:type="first" r:id="rId8"/>
      <w:pgSz w:w="11906" w:h="16838"/>
      <w:pgMar w:top="737" w:right="737" w:bottom="816" w:left="73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9901" w14:textId="77777777" w:rsidR="000B3785" w:rsidRDefault="000B3785" w:rsidP="00D35642">
      <w:r>
        <w:separator/>
      </w:r>
    </w:p>
  </w:endnote>
  <w:endnote w:type="continuationSeparator" w:id="0">
    <w:p w14:paraId="72B715C1" w14:textId="77777777" w:rsidR="000B3785" w:rsidRDefault="000B3785" w:rsidP="00D3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14DB" w14:textId="6F6975E7" w:rsidR="00D35642" w:rsidRPr="00D35642" w:rsidRDefault="00D35642" w:rsidP="00775E3E">
    <w:pPr>
      <w:pStyle w:val="Voettekst"/>
      <w:jc w:val="right"/>
      <w:rPr>
        <w:i/>
        <w:iCs/>
      </w:rPr>
    </w:pPr>
    <w:r w:rsidRPr="00D35642">
      <w:rPr>
        <w:i/>
        <w:iCs/>
      </w:rPr>
      <w:t>23-05-2025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10E5" w14:textId="77777777" w:rsidR="000B3785" w:rsidRDefault="000B3785" w:rsidP="00D35642">
      <w:r>
        <w:separator/>
      </w:r>
    </w:p>
  </w:footnote>
  <w:footnote w:type="continuationSeparator" w:id="0">
    <w:p w14:paraId="65622400" w14:textId="77777777" w:rsidR="000B3785" w:rsidRDefault="000B3785" w:rsidP="00D35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B6742"/>
    <w:multiLevelType w:val="hybridMultilevel"/>
    <w:tmpl w:val="00EE0D36"/>
    <w:lvl w:ilvl="0" w:tplc="87B00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0344F"/>
    <w:multiLevelType w:val="hybridMultilevel"/>
    <w:tmpl w:val="68E8EA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371182">
    <w:abstractNumId w:val="1"/>
  </w:num>
  <w:num w:numId="2" w16cid:durableId="43221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CD"/>
    <w:rsid w:val="000124F3"/>
    <w:rsid w:val="00092D16"/>
    <w:rsid w:val="000B3785"/>
    <w:rsid w:val="00153E36"/>
    <w:rsid w:val="00186C2B"/>
    <w:rsid w:val="001A20A8"/>
    <w:rsid w:val="001B24D5"/>
    <w:rsid w:val="001D6D5B"/>
    <w:rsid w:val="00291600"/>
    <w:rsid w:val="002B1E09"/>
    <w:rsid w:val="002C1C2F"/>
    <w:rsid w:val="003671B5"/>
    <w:rsid w:val="0039511B"/>
    <w:rsid w:val="003B78BA"/>
    <w:rsid w:val="003E6035"/>
    <w:rsid w:val="0041355E"/>
    <w:rsid w:val="00445C04"/>
    <w:rsid w:val="00462359"/>
    <w:rsid w:val="00481928"/>
    <w:rsid w:val="004A6B92"/>
    <w:rsid w:val="004F578D"/>
    <w:rsid w:val="00594010"/>
    <w:rsid w:val="00690B17"/>
    <w:rsid w:val="006D228B"/>
    <w:rsid w:val="0074538D"/>
    <w:rsid w:val="0075417B"/>
    <w:rsid w:val="00775E3E"/>
    <w:rsid w:val="00915610"/>
    <w:rsid w:val="00931A8E"/>
    <w:rsid w:val="00937C83"/>
    <w:rsid w:val="009508B6"/>
    <w:rsid w:val="009D1CF5"/>
    <w:rsid w:val="00A95404"/>
    <w:rsid w:val="00AF4EC3"/>
    <w:rsid w:val="00B17E21"/>
    <w:rsid w:val="00B81EDC"/>
    <w:rsid w:val="00BD013C"/>
    <w:rsid w:val="00BD1079"/>
    <w:rsid w:val="00C663D0"/>
    <w:rsid w:val="00D35642"/>
    <w:rsid w:val="00E004DE"/>
    <w:rsid w:val="00E120B2"/>
    <w:rsid w:val="00E60D13"/>
    <w:rsid w:val="00E802CD"/>
    <w:rsid w:val="00EB174B"/>
    <w:rsid w:val="00F07A75"/>
    <w:rsid w:val="00F15FAF"/>
    <w:rsid w:val="00F92608"/>
    <w:rsid w:val="00FB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C923A4"/>
  <w15:chartTrackingRefBased/>
  <w15:docId w15:val="{02CF4178-A2A2-C54A-AB82-F469C1B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2D16"/>
    <w:pPr>
      <w:ind w:left="720"/>
      <w:contextualSpacing/>
    </w:pPr>
  </w:style>
  <w:style w:type="table" w:styleId="Tabelraster">
    <w:name w:val="Table Grid"/>
    <w:basedOn w:val="Standaardtabel"/>
    <w:uiPriority w:val="39"/>
    <w:rsid w:val="001B2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3951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D356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35642"/>
  </w:style>
  <w:style w:type="paragraph" w:styleId="Voettekst">
    <w:name w:val="footer"/>
    <w:basedOn w:val="Standaard"/>
    <w:link w:val="VoettekstChar"/>
    <w:uiPriority w:val="99"/>
    <w:unhideWhenUsed/>
    <w:rsid w:val="00D3564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5642"/>
  </w:style>
  <w:style w:type="character" w:styleId="Hyperlink">
    <w:name w:val="Hyperlink"/>
    <w:basedOn w:val="Standaardalinea-lettertype"/>
    <w:uiPriority w:val="99"/>
    <w:unhideWhenUsed/>
    <w:rsid w:val="009D1CF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D1CF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1C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ederbestek.nl/wp-content/uploads/losmaakbaarheid-Circular-Buildings-een-meetmethodiek-voor-losmaakbaarheid-versie-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197</Words>
  <Characters>1215</Characters>
  <Application>Microsoft Office Word</Application>
  <DocSecurity>0</DocSecurity>
  <Lines>32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Damman | Bouwcirculair</dc:creator>
  <cp:keywords/>
  <dc:description/>
  <cp:lastModifiedBy>Martin Damman | Bouwcirculair</cp:lastModifiedBy>
  <cp:revision>32</cp:revision>
  <dcterms:created xsi:type="dcterms:W3CDTF">2025-03-04T11:47:00Z</dcterms:created>
  <dcterms:modified xsi:type="dcterms:W3CDTF">2025-05-23T08:54:00Z</dcterms:modified>
</cp:coreProperties>
</file>